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D3A0" w14:textId="77777777" w:rsidR="00075EF8" w:rsidRDefault="00C03C91" w:rsidP="009F2D57">
      <w:pPr>
        <w:jc w:val="both"/>
      </w:pPr>
      <w:r>
        <w:t>En cumplimiento de la Ley 34/2002 de Servicios de la Sociedad de la Información y de Comercio Electrónico de España</w:t>
      </w:r>
      <w:r w:rsidR="00A44B03">
        <w:t xml:space="preserve"> del 11 de julio</w:t>
      </w:r>
      <w:r>
        <w:t xml:space="preserve">, le informamos que esta página web es propiedad de </w:t>
      </w:r>
      <w:r w:rsidR="0043575C">
        <w:t>FRANCISCO JAVIER FERNANDEZ DE LA MESA MARTIN</w:t>
      </w:r>
      <w:r>
        <w:t xml:space="preserve">, con domicilio en Calle </w:t>
      </w:r>
      <w:r w:rsidR="0043575C">
        <w:t xml:space="preserve">Eucalipto, </w:t>
      </w:r>
      <w:proofErr w:type="spellStart"/>
      <w:r w:rsidR="0043575C">
        <w:t>nº</w:t>
      </w:r>
      <w:proofErr w:type="spellEnd"/>
      <w:r w:rsidR="0043575C">
        <w:t xml:space="preserve"> 10 de Motril, Granada</w:t>
      </w:r>
      <w:r>
        <w:t xml:space="preserve"> (España), con </w:t>
      </w:r>
      <w:r w:rsidR="0043575C">
        <w:t>N</w:t>
      </w:r>
      <w:r>
        <w:t xml:space="preserve">.I.F. </w:t>
      </w:r>
      <w:r w:rsidR="0043575C">
        <w:t>14635697S</w:t>
      </w:r>
      <w:r>
        <w:t>.</w:t>
      </w:r>
    </w:p>
    <w:p w14:paraId="3B246BAE" w14:textId="77777777" w:rsidR="00C03C91" w:rsidRDefault="00C03C91" w:rsidP="009F2D57">
      <w:pPr>
        <w:jc w:val="both"/>
      </w:pPr>
      <w:r>
        <w:t>Esta página web se rige por la normativa exclusivamente aplicable de España, quedando sometida a ella, tanto nacionales como extranjeros que utilicen esta web.</w:t>
      </w:r>
    </w:p>
    <w:p w14:paraId="7F43C1C8" w14:textId="77777777" w:rsidR="00A44B03" w:rsidRDefault="00A44B03" w:rsidP="009F2D57">
      <w:pPr>
        <w:jc w:val="both"/>
      </w:pPr>
      <w:r>
        <w:t xml:space="preserve">Este sitio web ha sido </w:t>
      </w:r>
      <w:proofErr w:type="gramStart"/>
      <w:r>
        <w:t>creado  por</w:t>
      </w:r>
      <w:proofErr w:type="gramEnd"/>
      <w:r>
        <w:t xml:space="preserve"> la empresa </w:t>
      </w:r>
      <w:r w:rsidR="0053184F">
        <w:t>FRANCISCO JAVIER FERNANDEZ DE LA MESEA MARTIN</w:t>
      </w:r>
      <w:r>
        <w:t xml:space="preserve">, con carácter informativo y para uso personal de los usuarios. A través de este Aviso Legal, se pretende regular el acceso y uso de este sitio web, </w:t>
      </w:r>
      <w:r w:rsidR="00CA6605">
        <w:t>así</w:t>
      </w:r>
      <w:r>
        <w:t xml:space="preserve"> como la relación entre el sitio web y sus usuarios.</w:t>
      </w:r>
    </w:p>
    <w:p w14:paraId="656E121C" w14:textId="77777777" w:rsidR="00A44B03" w:rsidRDefault="00A44B03" w:rsidP="009F2D57">
      <w:pPr>
        <w:jc w:val="both"/>
      </w:pPr>
      <w:r>
        <w:t>Accediendo a este sitio web se aceptan los siguientes términos y condiciones: El acceso a este sitio web es responsabilidad exclusiva de los usuarios.</w:t>
      </w:r>
    </w:p>
    <w:p w14:paraId="4AB9B122" w14:textId="77777777" w:rsidR="00A44B03" w:rsidRDefault="00A44B03" w:rsidP="009F2D57">
      <w:pPr>
        <w:jc w:val="both"/>
      </w:pPr>
      <w:r>
        <w:t xml:space="preserve">El simple acceso a este sitio web no supone entablar ningún tipo de relación comercial entre </w:t>
      </w:r>
      <w:r w:rsidR="0053184F">
        <w:t>FRANCISCO JAVIER FERNANDEZ DE LA MESA MARTIN</w:t>
      </w:r>
      <w:r>
        <w:t xml:space="preserve"> y el usuario. El acceso y navegación en este sitio web supone aceptar y conocer las advertencias legales, condiciones y términos de uso contenidas en ella. </w:t>
      </w:r>
    </w:p>
    <w:p w14:paraId="50CD53F2" w14:textId="77777777" w:rsidR="00A44B03" w:rsidRDefault="00A44B03" w:rsidP="009F2D57">
      <w:pPr>
        <w:jc w:val="both"/>
      </w:pPr>
      <w:r>
        <w:t xml:space="preserve">El titular del sitio web puede ofrecer servicios o productos que podrán encontrarse sometidos a unas condiciones particulares propias que, según los casos, sustituyan, complementen y/o modifiquen las presentes condiciones, y sobre las cuales se informará al usuario en cada caso concreto. </w:t>
      </w:r>
    </w:p>
    <w:p w14:paraId="701A48A6" w14:textId="77777777" w:rsidR="00A44B03" w:rsidRDefault="00A44B03" w:rsidP="009F2D57">
      <w:pPr>
        <w:jc w:val="both"/>
      </w:pPr>
      <w:r>
        <w:t>Regulación jurídica aplicable al contrato de viaje combinado y aceptación de las Condiciones Generales.</w:t>
      </w:r>
    </w:p>
    <w:p w14:paraId="3B61EB10" w14:textId="77777777" w:rsidR="00A44B03" w:rsidRDefault="00A44B03" w:rsidP="009F2D57">
      <w:pPr>
        <w:jc w:val="both"/>
      </w:pPr>
      <w:r>
        <w:t>Las presentes  Condiciones Generales están sujetas a lo dispuesto en el Real Decreto Legislativo 1/2007, de 16 de noviembre por el que se aprueba el texto refundido de la Ley General de los Consumidores y Usuarios y otras leyes complementarias (BOE 30-11-07). La Ley 7/1998 de 13 de Abril sobre Condiciones Generales</w:t>
      </w:r>
      <w:r w:rsidR="009F2D57">
        <w:t xml:space="preserve"> de Contratación (14-04-98) y demás disposiciones vigentes. </w:t>
      </w:r>
    </w:p>
    <w:p w14:paraId="368387E0" w14:textId="77777777" w:rsidR="009F2D57" w:rsidRDefault="009F2D57" w:rsidP="009F2D57">
      <w:pPr>
        <w:jc w:val="both"/>
      </w:pPr>
      <w:r>
        <w:t xml:space="preserve">Las presentes Condiciones Generales se incorporarán, firmadas por las partes contratantes, a todos los contratos de viajes combinados cuyo objeto sean los programas/ofertas contenidos en el programa y obligan a las partes, con las condiciones particulares que se pacten en el contrato o que consten en la documentación del viaje facilitadas simultáneamente a la suscripción del contrato. </w:t>
      </w:r>
    </w:p>
    <w:p w14:paraId="6F0065A7" w14:textId="77777777" w:rsidR="00C03C91" w:rsidRDefault="00C03C91" w:rsidP="009F2D57">
      <w:pPr>
        <w:jc w:val="both"/>
      </w:pPr>
    </w:p>
    <w:sectPr w:rsidR="00C03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91"/>
    <w:rsid w:val="00075EF8"/>
    <w:rsid w:val="000B71F0"/>
    <w:rsid w:val="00156625"/>
    <w:rsid w:val="001647B1"/>
    <w:rsid w:val="002E3834"/>
    <w:rsid w:val="0043575C"/>
    <w:rsid w:val="0053184F"/>
    <w:rsid w:val="005A0148"/>
    <w:rsid w:val="005A5C1A"/>
    <w:rsid w:val="00844D4E"/>
    <w:rsid w:val="008E153C"/>
    <w:rsid w:val="009F2D57"/>
    <w:rsid w:val="00A44B03"/>
    <w:rsid w:val="00C03C91"/>
    <w:rsid w:val="00CA6605"/>
    <w:rsid w:val="00E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4FD1"/>
  <w15:docId w15:val="{7A74FCD6-4A51-41CC-9DB3-0F2963BC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TDI</cp:lastModifiedBy>
  <cp:revision>2</cp:revision>
  <cp:lastPrinted>2018-05-21T15:58:00Z</cp:lastPrinted>
  <dcterms:created xsi:type="dcterms:W3CDTF">2025-09-08T05:37:00Z</dcterms:created>
  <dcterms:modified xsi:type="dcterms:W3CDTF">2025-09-08T05:37:00Z</dcterms:modified>
</cp:coreProperties>
</file>